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20" w:lineRule="auto" w:before="226"/>
        <w:ind w:left="102" w:right="498" w:firstLine="0"/>
        <w:jc w:val="left"/>
        <w:rPr>
          <w:sz w:val="54"/>
        </w:rPr>
      </w:pPr>
      <w:bookmarkStart w:name="Sendungsverfolgung International" w:id="1"/>
      <w:bookmarkEnd w:id="1"/>
      <w:r>
        <w:rPr/>
      </w:r>
      <w:bookmarkStart w:name="Liste der Länder mit Sendungsverfolgung " w:id="2"/>
      <w:bookmarkEnd w:id="2"/>
      <w:r>
        <w:rPr/>
      </w:r>
      <w:r>
        <w:rPr>
          <w:rFonts w:ascii="Arial" w:hAnsi="Arial"/>
          <w:b/>
          <w:w w:val="110"/>
          <w:sz w:val="54"/>
        </w:rPr>
        <w:t>Sendungsverfolgung International </w:t>
      </w:r>
      <w:r>
        <w:rPr>
          <w:w w:val="110"/>
          <w:sz w:val="54"/>
        </w:rPr>
        <w:t>Liste der Länder mit Sendungsverfolgung im Export</w:t>
      </w:r>
    </w:p>
    <w:p>
      <w:pPr>
        <w:pStyle w:val="BodyText"/>
        <w:spacing w:line="249" w:lineRule="auto" w:before="242"/>
        <w:ind w:left="102" w:right="810"/>
        <w:rPr>
          <w:rFonts w:ascii="Arial" w:hAnsi="Arial"/>
          <w:b/>
        </w:rPr>
      </w:pPr>
      <w:r>
        <w:rPr>
          <w:w w:val="105"/>
        </w:rPr>
        <w:t>Über «Sendungen verfolgen»  kann  der  Standort  oder  der  Verarbeitungsstatus  einer  Sendung  jederzeit  online </w:t>
      </w:r>
      <w:r>
        <w:rPr>
          <w:spacing w:val="2"/>
          <w:w w:val="105"/>
        </w:rPr>
        <w:t>überprüft </w:t>
      </w:r>
      <w:r>
        <w:rPr>
          <w:w w:val="105"/>
        </w:rPr>
        <w:t>werden. Anhand der Sendungsnummer erfahren Sie, ob eine Sendung sich noch im Verteilzentrum befindet,     das Land verlassen hat oder dem Empfänger bereits zugestellt wurde. </w:t>
      </w:r>
      <w:bookmarkStart w:name=" Hier geht’s zur Sendungs verfolgung:  " w:id="3"/>
      <w:bookmarkEnd w:id="3"/>
      <w:r>
        <w:rPr>
          <w:w w:val="105"/>
        </w:rPr>
        <w:t>H</w:t>
      </w:r>
      <w:r>
        <w:rPr>
          <w:w w:val="105"/>
        </w:rPr>
        <w:t>ier geht’s zur Sendungsverfolgung: </w:t>
      </w:r>
      <w:hyperlink r:id="rId5">
        <w:r>
          <w:rPr>
            <w:rFonts w:ascii="Arial" w:hAnsi="Arial"/>
            <w:b/>
            <w:spacing w:val="6"/>
            <w:w w:val="115"/>
          </w:rPr>
          <w:t>ww</w:t>
        </w:r>
        <w:r>
          <w:rPr>
            <w:rFonts w:ascii="Arial" w:hAnsi="Arial"/>
            <w:b/>
            <w:spacing w:val="-3"/>
            <w:w w:val="115"/>
          </w:rPr>
          <w:t>w</w:t>
        </w:r>
        <w:r>
          <w:rPr>
            <w:rFonts w:ascii="Arial" w:hAnsi="Arial"/>
            <w:b/>
            <w:spacing w:val="3"/>
            <w:w w:val="93"/>
          </w:rPr>
          <w:t>.</w:t>
        </w:r>
        <w:r>
          <w:rPr>
            <w:rFonts w:ascii="Arial" w:hAnsi="Arial"/>
            <w:b/>
            <w:spacing w:val="2"/>
            <w:w w:val="103"/>
          </w:rPr>
          <w:t>p</w:t>
        </w:r>
        <w:r>
          <w:rPr>
            <w:rFonts w:ascii="Arial" w:hAnsi="Arial"/>
            <w:b/>
            <w:spacing w:val="2"/>
            <w:w w:val="101"/>
          </w:rPr>
          <w:t>o</w:t>
        </w:r>
        <w:r>
          <w:rPr>
            <w:rFonts w:ascii="Arial" w:hAnsi="Arial"/>
            <w:b/>
            <w:spacing w:val="2"/>
            <w:w w:val="80"/>
          </w:rPr>
          <w:t>s</w:t>
        </w:r>
        <w:r>
          <w:rPr>
            <w:rFonts w:ascii="Arial" w:hAnsi="Arial"/>
            <w:b/>
            <w:spacing w:val="7"/>
            <w:w w:val="116"/>
          </w:rPr>
          <w:t>t</w:t>
        </w:r>
        <w:r>
          <w:rPr>
            <w:rFonts w:ascii="Arial" w:hAnsi="Arial"/>
            <w:b/>
            <w:spacing w:val="1"/>
            <w:w w:val="93"/>
          </w:rPr>
          <w:t>.</w:t>
        </w:r>
        <w:r>
          <w:rPr>
            <w:rFonts w:ascii="Arial" w:hAnsi="Arial"/>
            <w:b/>
            <w:w w:val="82"/>
          </w:rPr>
          <w:t>c</w:t>
        </w:r>
        <w:r>
          <w:rPr>
            <w:rFonts w:ascii="Arial" w:hAnsi="Arial"/>
            <w:b/>
            <w:spacing w:val="-2"/>
            <w:w w:val="103"/>
          </w:rPr>
          <w:t>h</w:t>
        </w:r>
        <w:r>
          <w:rPr>
            <w:rFonts w:ascii="Arial" w:hAnsi="Arial"/>
            <w:b/>
            <w:spacing w:val="-8"/>
            <w:w w:val="181"/>
          </w:rPr>
          <w:t>/</w:t>
        </w:r>
        <w:r>
          <w:rPr>
            <w:rFonts w:ascii="Arial" w:hAnsi="Arial"/>
            <w:b/>
            <w:spacing w:val="2"/>
            <w:w w:val="80"/>
          </w:rPr>
          <w:t>s</w:t>
        </w:r>
        <w:r>
          <w:rPr>
            <w:rFonts w:ascii="Arial" w:hAnsi="Arial"/>
            <w:b/>
            <w:spacing w:val="1"/>
            <w:w w:val="101"/>
          </w:rPr>
          <w:t>en</w:t>
        </w:r>
        <w:r>
          <w:rPr>
            <w:rFonts w:ascii="Arial" w:hAnsi="Arial"/>
            <w:b/>
            <w:w w:val="103"/>
          </w:rPr>
          <w:t>d</w:t>
        </w:r>
        <w:r>
          <w:rPr>
            <w:rFonts w:ascii="Arial" w:hAnsi="Arial"/>
            <w:b/>
            <w:spacing w:val="1"/>
            <w:w w:val="102"/>
          </w:rPr>
          <w:t>un</w:t>
        </w:r>
        <w:r>
          <w:rPr>
            <w:rFonts w:ascii="Arial" w:hAnsi="Arial"/>
            <w:b/>
            <w:spacing w:val="1"/>
            <w:w w:val="102"/>
          </w:rPr>
          <w:t>ge</w:t>
        </w:r>
        <w:r>
          <w:rPr>
            <w:rFonts w:ascii="Arial" w:hAnsi="Arial"/>
            <w:b/>
            <w:spacing w:val="5"/>
            <w:w w:val="102"/>
          </w:rPr>
          <w:t>n</w:t>
        </w:r>
        <w:r>
          <w:rPr>
            <w:rFonts w:ascii="Arial" w:hAnsi="Arial"/>
            <w:b/>
            <w:spacing w:val="2"/>
            <w:w w:val="100"/>
          </w:rPr>
          <w:t>-</w:t>
        </w:r>
        <w:r>
          <w:rPr>
            <w:rFonts w:ascii="Arial" w:hAnsi="Arial"/>
            <w:b/>
            <w:spacing w:val="-1"/>
            <w:w w:val="100"/>
          </w:rPr>
          <w:t>v</w:t>
        </w:r>
        <w:r>
          <w:rPr>
            <w:rFonts w:ascii="Arial" w:hAnsi="Arial"/>
            <w:b/>
            <w:spacing w:val="1"/>
            <w:w w:val="101"/>
          </w:rPr>
          <w:t>e</w:t>
        </w:r>
        <w:r>
          <w:rPr>
            <w:rFonts w:ascii="Arial" w:hAnsi="Arial"/>
            <w:b/>
            <w:spacing w:val="7"/>
            <w:w w:val="101"/>
          </w:rPr>
          <w:t>r</w:t>
        </w:r>
        <w:r>
          <w:rPr>
            <w:rFonts w:ascii="Arial" w:hAnsi="Arial"/>
            <w:b/>
            <w:w w:val="117"/>
          </w:rPr>
          <w:t>f</w:t>
        </w:r>
        <w:r>
          <w:rPr>
            <w:rFonts w:ascii="Arial" w:hAnsi="Arial"/>
            <w:b/>
            <w:spacing w:val="1"/>
            <w:w w:val="101"/>
          </w:rPr>
          <w:t>o</w:t>
        </w:r>
        <w:r>
          <w:rPr>
            <w:rFonts w:ascii="Arial" w:hAnsi="Arial"/>
            <w:b/>
            <w:spacing w:val="1"/>
            <w:w w:val="102"/>
          </w:rPr>
          <w:t>lgen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.102001pt;margin-top:8.718441pt;width:250.75pt;height:528.2pt;mso-position-horizontal-relative:page;mso-position-vertical-relative:paragraph;z-index:-2516582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4" w:space="0" w:color="FFFFFF"/>
                      <w:insideV w:val="single" w:sz="4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77"/>
                    <w:gridCol w:w="454"/>
                    <w:gridCol w:w="397"/>
                    <w:gridCol w:w="397"/>
                    <w:gridCol w:w="397"/>
                    <w:gridCol w:w="397"/>
                    <w:gridCol w:w="397"/>
                  </w:tblGrid>
                  <w:tr>
                    <w:trPr>
                      <w:trHeight w:val="1369" w:hRule="atLeast"/>
                    </w:trPr>
                    <w:tc>
                      <w:tcPr>
                        <w:tcW w:w="2577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30"/>
                          <w:ind w:left="73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nil"/>
                          <w:bottom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47"/>
                          <w:ind w:left="51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Code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</w:tcBorders>
                        <w:shd w:val="clear" w:color="auto" w:fill="E46D59"/>
                        <w:textDirection w:val="btLr"/>
                      </w:tcPr>
                      <w:p>
                        <w:pPr>
                          <w:pStyle w:val="TableParagraph"/>
                          <w:spacing w:before="31"/>
                          <w:ind w:left="65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URGENT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</w:tcBorders>
                        <w:shd w:val="clear" w:color="auto" w:fill="1D3D59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1"/>
                          <w:ind w:left="65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PRIORITY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</w:tcBorders>
                        <w:shd w:val="clear" w:color="auto" w:fill="005C4F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0"/>
                          <w:ind w:left="65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ECONOMY</w:t>
                        </w:r>
                      </w:p>
                    </w:tc>
                    <w:tc>
                      <w:tcPr>
                        <w:tcW w:w="397" w:type="dxa"/>
                        <w:vMerge w:val="restart"/>
                        <w:tcBorders>
                          <w:top w:val="nil"/>
                          <w:left w:val="single" w:sz="6" w:space="0" w:color="FFFFFF"/>
                          <w:right w:val="single" w:sz="6" w:space="0" w:color="FFFFFF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28"/>
                          <w:ind w:left="320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Einschreiben</w:t>
                        </w:r>
                      </w:p>
                    </w:tc>
                    <w:tc>
                      <w:tcPr>
                        <w:tcW w:w="397" w:type="dxa"/>
                        <w:vMerge w:val="restart"/>
                        <w:tcBorders>
                          <w:top w:val="nil"/>
                          <w:left w:val="single" w:sz="6" w:space="0" w:color="FFFFFF"/>
                          <w:right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28"/>
                          <w:ind w:left="320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PRIORITY Plus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top w:val="nil"/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Afghanistan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nil"/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AF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vMerge/>
                        <w:tcBorders>
                          <w:top w:val="nil"/>
                          <w:left w:val="single" w:sz="6" w:space="0" w:color="FFFFFF"/>
                          <w:right w:val="single" w:sz="6" w:space="0" w:color="FFFFFF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" w:type="dxa"/>
                        <w:vMerge/>
                        <w:tcBorders>
                          <w:top w:val="nil"/>
                          <w:left w:val="single" w:sz="6" w:space="0" w:color="FFFFFF"/>
                          <w:right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Ägypten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EG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Albanien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AL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Algerien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DZ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Andorra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AD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Angola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AO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Anguilla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AI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Antigua und Barbuda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AG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Äquatorial-Guinea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GQ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Argentinien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Armenien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AM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Aruba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AW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Aserbaidschan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AZ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Äthiopien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ET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Australien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AU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Bahamas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BS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Bahrain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BH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Bangladesh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BD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Barbados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BB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Belarus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BY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Belgien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BE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Belize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BZ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Benin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BJ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Bermuda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BM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Bhutan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BT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Bolivien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BO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Bosnien-Herzegowina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BA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Botswana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BW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Brasilien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BR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Brunei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BN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Bulgarien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BG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Burkina Faso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BF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Burundi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BI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Cayman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KY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Chile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CL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China (Volksrepublik)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CN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303.307007pt;margin-top:8.718441pt;width:250.75pt;height:528.450pt;mso-position-horizontal-relative:page;mso-position-vertical-relative:paragraph;z-index:-2516582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4" w:space="0" w:color="FFFFFF"/>
                      <w:insideV w:val="single" w:sz="4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77"/>
                    <w:gridCol w:w="454"/>
                    <w:gridCol w:w="397"/>
                    <w:gridCol w:w="397"/>
                    <w:gridCol w:w="397"/>
                    <w:gridCol w:w="397"/>
                    <w:gridCol w:w="397"/>
                  </w:tblGrid>
                  <w:tr>
                    <w:trPr>
                      <w:trHeight w:val="1374" w:hRule="atLeast"/>
                    </w:trPr>
                    <w:tc>
                      <w:tcPr>
                        <w:tcW w:w="2577" w:type="dxa"/>
                        <w:tcBorders>
                          <w:top w:val="nil"/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30"/>
                          <w:ind w:left="73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47"/>
                          <w:ind w:left="51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Code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6D59"/>
                        <w:textDirection w:val="btLr"/>
                      </w:tcPr>
                      <w:p>
                        <w:pPr>
                          <w:pStyle w:val="TableParagraph"/>
                          <w:spacing w:before="31"/>
                          <w:ind w:left="70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URGENT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1D3D59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1"/>
                          <w:ind w:left="70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PRIORITY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005C4F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0"/>
                          <w:ind w:left="70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ECONOMY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70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Einschreiben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right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70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PRIORITY Plus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Cook-Inseln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CK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Costa Rica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Curaçao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CW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Dänemark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DK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5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Deutschland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DE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5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Djibouti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DJ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Dominica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DM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Dominikanische Republik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DO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Ekuador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EC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Elfenbeinküste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CI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El Salvador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SV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Eritrea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Estland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EE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Eswatini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SZ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Falkland-Inseln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FK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Färöer-Inseln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FO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Fidschi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FJ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Finnland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FI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7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Frankreich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FR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7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Französisch-Guyana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GF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Französisch-Polynesien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PF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Gabun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GA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Gambia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GM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Georgien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GE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8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Ghana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GH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Gibraltar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GI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8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Grenada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GD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Griechenland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9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Grönland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GL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Grossbritanien und Nordirland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GB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9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Guadeloupe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GP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Guatemala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Guernsey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GG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Guinea (Republik)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GN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Guinea-Bissau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GW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Guyana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GY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1"/>
        </w:rPr>
      </w:pPr>
      <w:r>
        <w:rPr/>
        <w:pict>
          <v:group style="position:absolute;margin-left:404.721008pt;margin-top:8.331277pt;width:149.65pt;height:51.95pt;mso-position-horizontal-relative:page;mso-position-vertical-relative:paragraph;z-index:-251658240;mso-wrap-distance-left:0;mso-wrap-distance-right:0" coordorigin="8094,167" coordsize="2993,1039">
            <v:rect style="position:absolute;left:8094;top:166;width:2993;height:1039" filled="true" fillcolor="#fdca00" stroked="false">
              <v:fill type="solid"/>
            </v:rect>
            <v:shape style="position:absolute;left:8397;top:793;width:1869;height:152" coordorigin="8397,793" coordsize="1869,152" path="m10266,793l8429,793,8397,945,10233,945,10266,793xe" filled="true" fillcolor="#ffffff" stroked="false">
              <v:path arrowok="t"/>
              <v:fill type="solid"/>
            </v:shape>
            <v:shape style="position:absolute;left:8467;top:528;width:670;height:316" type="#_x0000_t75" stroked="false">
              <v:imagedata r:id="rId6" o:title=""/>
            </v:shape>
            <v:shape style="position:absolute;left:10020;top:528;width:253;height:316" coordorigin="10020,528" coordsize="253,316" path="m10174,587l10106,587,10051,844,10119,844,10174,587xm10272,528l10033,528,10020,587,10259,587,10272,528xe" filled="true" fillcolor="#110400" stroked="false">
              <v:path arrowok="t"/>
              <v:fill type="solid"/>
            </v:shape>
            <v:shape style="position:absolute;left:9478;top:524;width:294;height:323" coordorigin="9479,525" coordsize="294,323" path="m9650,525l9580,538,9531,573,9500,624,9482,686,9479,748,9497,799,9537,834,9600,847,9671,834,9719,799,9725,790,9607,790,9574,781,9556,758,9551,724,9556,686,9566,649,9583,615,9608,592,9645,582,9757,582,9754,573,9713,538,9650,525xm9757,582l9645,582,9678,591,9696,615,9702,648,9697,686,9686,724,9670,757,9644,781,9607,790,9725,790,9751,748,9769,686,9772,624,9757,582xe" filled="true" fillcolor="#110400" stroked="false">
              <v:path arrowok="t"/>
              <v:fill type="solid"/>
            </v:shape>
            <v:shape style="position:absolute;left:9759;top:528;width:245;height:319" coordorigin="9760,528" coordsize="245,319" path="m9780,776l9760,834,9781,839,9805,843,9829,846,9852,846,9877,845,9897,843,9916,839,9932,833,9957,819,9974,800,9980,787,9848,787,9830,786,9811,784,9793,780,9780,776xm10004,528l9947,528,9933,528,9919,528,9904,529,9890,530,9858,539,9830,557,9811,585,9804,621,9808,646,9818,665,9832,680,9848,693,9884,720,9892,725,9898,730,9903,736,9908,741,9912,746,9912,766,9906,773,9899,778,9887,783,9873,786,9860,787,9848,787,9980,787,9985,778,9988,753,9987,739,9984,727,9979,717,9972,707,9966,700,9958,692,9948,684,9938,676,9906,652,9894,643,9885,634,9879,625,9877,615,9877,602,9886,590,9914,587,9992,587,10004,528xe" filled="true" fillcolor="#110400" stroked="false">
              <v:path arrowok="t"/>
              <v:fill type="solid"/>
            </v:shape>
            <v:shape style="position:absolute;left:9202;top:528;width:264;height:316" coordorigin="9203,528" coordsize="264,316" path="m9368,528l9271,528,9203,844,9271,844,9291,747,9331,747,9345,747,9358,746,9368,744,9379,741,9412,726,9438,703,9446,689,9304,689,9326,586,9460,586,9453,568,9426,544,9388,530,9380,529,9368,528xm9460,586l9364,586,9370,587,9375,589,9387,595,9395,605,9399,620,9398,639,9392,657,9383,671,9369,681,9353,687,9347,688,9337,689,9446,689,9456,674,9466,643,9466,602,9460,586xe" filled="true" fillcolor="#110400" stroked="false">
              <v:path arrowok="t"/>
              <v:fill type="solid"/>
            </v:shape>
            <v:shape style="position:absolute;left:10295;top:337;width:489;height:608" coordorigin="10295,337" coordsize="489,608" path="m10620,396l10556,396,10516,587,10708,587,10682,706,10491,706,10453,885,10308,885,10295,945,10504,945,10542,766,10733,766,10784,528,10592,528,10620,396xm10633,337l10376,337,10323,587,10386,587,10427,396,10620,396,10633,337xe" filled="true" fillcolor="#e5392b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rFonts w:ascii="Arial"/>
          <w:sz w:val="11"/>
        </w:rPr>
        <w:sectPr>
          <w:type w:val="continuous"/>
          <w:pgSz w:w="11910" w:h="16840"/>
          <w:pgMar w:top="280" w:bottom="280" w:left="720" w:right="72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6"/>
        </w:rPr>
      </w:pPr>
    </w:p>
    <w:p>
      <w:pPr>
        <w:pStyle w:val="Heading1"/>
        <w:tabs>
          <w:tab w:pos="5346" w:val="left" w:leader="none"/>
        </w:tabs>
      </w:pPr>
      <w:r>
        <w:rPr/>
        <w:pict>
          <v:shape style="width:250.75pt;height:643.2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4" w:space="0" w:color="FFFFFF"/>
                      <w:insideV w:val="single" w:sz="4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77"/>
                    <w:gridCol w:w="454"/>
                    <w:gridCol w:w="397"/>
                    <w:gridCol w:w="397"/>
                    <w:gridCol w:w="397"/>
                    <w:gridCol w:w="397"/>
                    <w:gridCol w:w="397"/>
                  </w:tblGrid>
                  <w:tr>
                    <w:trPr>
                      <w:trHeight w:val="1373" w:hRule="atLeast"/>
                    </w:trPr>
                    <w:tc>
                      <w:tcPr>
                        <w:tcW w:w="2577" w:type="dxa"/>
                        <w:tcBorders>
                          <w:top w:val="nil"/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30"/>
                          <w:ind w:left="73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47"/>
                          <w:ind w:left="51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Code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6D59"/>
                        <w:textDirection w:val="btLr"/>
                      </w:tcPr>
                      <w:p>
                        <w:pPr>
                          <w:pStyle w:val="TableParagraph"/>
                          <w:spacing w:before="31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URGENT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1D3D59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1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PRIORITY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005C4F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0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ECONOMY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Einschreiben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right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PRIORITY Plus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Haiti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HT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Honduras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HN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Hongkong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HK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Indien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IN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Indonesien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ID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Irak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IQ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Iran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IR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Irland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IE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Island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IS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Israel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IL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Italien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IT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Jamaika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JM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Japan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JP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Jemen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YE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Jersey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JE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Jordanien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JO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Kambodscha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KH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Kamerun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CM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Kanada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CA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Kapverdische Inseln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CV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Kasachstan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KZ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Kenia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KE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Kirgisistan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KG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Kiribati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KI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Kolumbien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CO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Komoren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KM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Kongo, demokratische Republik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CD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Kongo (Republik)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CG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500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line="235" w:lineRule="auto" w:before="78"/>
                          <w:ind w:left="60" w:right="8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Korea, demokratische Volksrepublik (Nordkorea)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4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KP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4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4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Korea, Republik (Südkorea)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500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line="235" w:lineRule="auto" w:before="77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Kosovo / Interimistische Verwaltung der Vereinten Nationen)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XZ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Kroatien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HR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righ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Kuba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CU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Kuwait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KW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Laos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LA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Lesotho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LS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Lettland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LV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Libanon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LB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Liberia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Libyen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LY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Litauen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Luxemburg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LU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Macao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MO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250.75pt;height:643.2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4" w:space="0" w:color="FFFFFF"/>
                      <w:insideV w:val="single" w:sz="4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77"/>
                    <w:gridCol w:w="454"/>
                    <w:gridCol w:w="397"/>
                    <w:gridCol w:w="397"/>
                    <w:gridCol w:w="397"/>
                    <w:gridCol w:w="397"/>
                    <w:gridCol w:w="397"/>
                  </w:tblGrid>
                  <w:tr>
                    <w:trPr>
                      <w:trHeight w:val="1373" w:hRule="atLeast"/>
                    </w:trPr>
                    <w:tc>
                      <w:tcPr>
                        <w:tcW w:w="2577" w:type="dxa"/>
                        <w:tcBorders>
                          <w:top w:val="nil"/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30"/>
                          <w:ind w:left="73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47"/>
                          <w:ind w:left="51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Code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6D59"/>
                        <w:textDirection w:val="btLr"/>
                      </w:tcPr>
                      <w:p>
                        <w:pPr>
                          <w:pStyle w:val="TableParagraph"/>
                          <w:spacing w:before="31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URGENT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1D3D59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1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PRIORITY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005C4F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0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ECONOMY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Einschreiben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right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69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PRIORITY Plus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Madagaskar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MG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Malawi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MW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Malaysia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MY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5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Maledivien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MV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Mali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ML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Malta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MT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5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Man, Insel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IM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Marokko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Martinique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MQ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Mauretanien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MR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Mauritius, Insel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MU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Mayotte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YT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Mexiko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MX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Moldova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MD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Monaco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MC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Mongolei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MN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Montenegro, Republik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ME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Montserrat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MS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Mosambik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MZ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Myanmar (Union)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MM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Namibia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NA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Nauru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Nepal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NP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Neukaledonien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NC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Neuseeland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NZ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8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Niederlande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NL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8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Niger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NE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Nigeria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NG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Nordmazedonien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MK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Nikaragua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NI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Norfolk-Insel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NF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Norwegen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NO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9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Oman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OM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Österreich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9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Pakistan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PK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Panama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PA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Papua-Neuguinea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PG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Paraguay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PY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Peru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PE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Philippinen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PH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Pitcairn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PN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Polen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PL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160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Portugal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PT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160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Puerto Rico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PR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6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Qatar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8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QA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spacing w:after="0"/>
        <w:sectPr>
          <w:headerReference w:type="default" r:id="rId7"/>
          <w:pgSz w:w="11910" w:h="16840"/>
          <w:pgMar w:header="691" w:footer="0" w:top="940" w:bottom="280" w:left="720" w:right="72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6"/>
        </w:rPr>
      </w:pPr>
    </w:p>
    <w:p>
      <w:pPr>
        <w:tabs>
          <w:tab w:pos="5346" w:val="left" w:leader="none"/>
        </w:tabs>
        <w:spacing w:line="240" w:lineRule="auto"/>
        <w:ind w:left="102" w:right="0" w:firstLine="0"/>
        <w:rPr>
          <w:rFonts w:ascii="Arial"/>
          <w:sz w:val="20"/>
        </w:rPr>
      </w:pPr>
      <w:r>
        <w:rPr>
          <w:rFonts w:ascii="Arial"/>
          <w:sz w:val="20"/>
        </w:rPr>
        <w:pict>
          <v:shape style="width:250.75pt;height:49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4" w:space="0" w:color="FFFFFF"/>
                      <w:insideV w:val="single" w:sz="4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77"/>
                    <w:gridCol w:w="454"/>
                    <w:gridCol w:w="397"/>
                    <w:gridCol w:w="397"/>
                    <w:gridCol w:w="397"/>
                    <w:gridCol w:w="397"/>
                    <w:gridCol w:w="397"/>
                  </w:tblGrid>
                  <w:tr>
                    <w:trPr>
                      <w:trHeight w:val="1371" w:hRule="atLeast"/>
                    </w:trPr>
                    <w:tc>
                      <w:tcPr>
                        <w:tcW w:w="2577" w:type="dxa"/>
                        <w:tcBorders>
                          <w:top w:val="nil"/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30"/>
                          <w:ind w:left="73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47"/>
                          <w:ind w:left="51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Code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6D59"/>
                        <w:textDirection w:val="btLr"/>
                      </w:tcPr>
                      <w:p>
                        <w:pPr>
                          <w:pStyle w:val="TableParagraph"/>
                          <w:spacing w:before="31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URGENT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1D3D59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1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PRIORITY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005C4F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0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ECONOMY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Einschreiben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right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PRIORITY Plus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Réunion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RE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Rumänien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RO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righ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Russische Föderation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RU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righ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Rwanda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RW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Salomon-Inseln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SB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Sambia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ZM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Samoa (amerikanischer Teil)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1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AS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Samoa, West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WS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San Marino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SM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Saudi-Arabien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SA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Schweden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SE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Senegal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SN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Serbien, Republik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RS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Seychellen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SC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Sierra Leone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SL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Singapur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SG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Slowakische Republik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2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SK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Slowenien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SI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Somalia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SO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Spanien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ES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Sri Lanka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LK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St. Christoph (St. Kitts) und Nevis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KN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500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line="235" w:lineRule="auto" w:before="77"/>
                          <w:ind w:left="59" w:right="34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St. Helena, Ascension und Tristan da Cunha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SH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St. Lucia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3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LC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St. Maarten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SX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St. Pierre und Miquelon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PM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St. Thomas und Principe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ST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St. Vincent und Grenadinen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VC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Südafrika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ZA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Sudan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SD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Suriname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SR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Syrien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54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SY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pict>
          <v:shape style="width:250.75pt;height:489.3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4" w:space="0" w:color="FFFFFF"/>
                      <w:insideV w:val="single" w:sz="4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77"/>
                    <w:gridCol w:w="454"/>
                    <w:gridCol w:w="397"/>
                    <w:gridCol w:w="397"/>
                    <w:gridCol w:w="397"/>
                    <w:gridCol w:w="397"/>
                    <w:gridCol w:w="397"/>
                  </w:tblGrid>
                  <w:tr>
                    <w:trPr>
                      <w:trHeight w:val="1371" w:hRule="atLeast"/>
                    </w:trPr>
                    <w:tc>
                      <w:tcPr>
                        <w:tcW w:w="2577" w:type="dxa"/>
                        <w:tcBorders>
                          <w:top w:val="nil"/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30"/>
                          <w:ind w:left="73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47"/>
                          <w:ind w:left="27" w:right="50"/>
                          <w:jc w:val="center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Code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6D59"/>
                        <w:textDirection w:val="btLr"/>
                      </w:tcPr>
                      <w:p>
                        <w:pPr>
                          <w:pStyle w:val="TableParagraph"/>
                          <w:spacing w:before="31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URGENT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1D3D59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1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PRIORITY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005C4F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30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2"/>
                          </w:rPr>
                          <w:t>PostPac International ECONOMY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Einschreiben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right w:val="nil"/>
                        </w:tcBorders>
                        <w:shd w:val="clear" w:color="auto" w:fill="E4DCD8"/>
                        <w:textDirection w:val="btLr"/>
                      </w:tcPr>
                      <w:p>
                        <w:pPr>
                          <w:pStyle w:val="TableParagraph"/>
                          <w:spacing w:before="30"/>
                          <w:ind w:left="67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z w:val="12"/>
                          </w:rPr>
                          <w:t>PRIORITY Plus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Tadschikistan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4" w:right="22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TJ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Taiwan (Chinesisches Taipei)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27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TW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Tansania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1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TZ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36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Thailand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TH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5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Timor-Leste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21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TL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Togo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2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TG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Tonga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8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TO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Trinidad und Tobago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TT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Tschad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8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TD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Tschechische Republik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7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CZ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Tunesien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7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TN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Türkei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1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TR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Turkmenistan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7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TM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Turks und Caicos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9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TC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Tuvalu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9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TV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Uganda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2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UG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Ukraine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6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UA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Ungarn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1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HU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7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Uruguay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UY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Usbekistan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7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ZU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Vanuatu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VU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Vatikan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7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VA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Venezuela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2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VE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Vereinigte Arabische Emirate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7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AE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8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Vereinigte Staaten von Amerika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8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US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8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Vietnam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7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VN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dashed" w:sz="4" w:space="0" w:color="FFFFFF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dashed" w:sz="4" w:space="0" w:color="FFFFFF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line="235" w:lineRule="auto" w:before="72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Virginische Inseln, britscher Teil (Tortola)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9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VG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spacing w:before="10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spacing w:before="10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10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Wallis und Futuna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22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WF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56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Weihnachtsinseln (indischer Ozean)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36"/>
                          <w:ind w:left="27" w:right="17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CX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Zentralafrika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9" w:right="18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CF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77" w:type="dxa"/>
                        <w:tcBorders>
                          <w:lef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Zimbabwe</w:t>
                        </w:r>
                      </w:p>
                    </w:tc>
                    <w:tc>
                      <w:tcPr>
                        <w:tcW w:w="454" w:type="dxa"/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ZW</w:t>
                        </w:r>
                      </w:p>
                    </w:tc>
                    <w:tc>
                      <w:tcPr>
                        <w:tcW w:w="397" w:type="dxa"/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B8D0CB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2577" w:type="dxa"/>
                        <w:tcBorders>
                          <w:left w:val="nil"/>
                          <w:bottom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5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Zypern</w:t>
                        </w:r>
                      </w:p>
                    </w:tc>
                    <w:tc>
                      <w:tcPr>
                        <w:tcW w:w="454" w:type="dxa"/>
                        <w:tcBorders>
                          <w:bottom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27" w:right="17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CY</w:t>
                        </w:r>
                      </w:p>
                    </w:tc>
                    <w:tc>
                      <w:tcPr>
                        <w:tcW w:w="397" w:type="dxa"/>
                        <w:tcBorders>
                          <w:bottom w:val="nil"/>
                        </w:tcBorders>
                        <w:shd w:val="clear" w:color="auto" w:fill="F9D5C4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bottom w:val="nil"/>
                        </w:tcBorders>
                        <w:shd w:val="clear" w:color="auto" w:fill="B7BDCE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bottom w:val="nil"/>
                        </w:tcBorders>
                        <w:shd w:val="clear" w:color="auto" w:fill="B8D0CB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bottom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  <w:tc>
                      <w:tcPr>
                        <w:tcW w:w="397" w:type="dxa"/>
                        <w:tcBorders>
                          <w:bottom w:val="nil"/>
                          <w:right w:val="nil"/>
                        </w:tcBorders>
                        <w:shd w:val="clear" w:color="auto" w:fill="E4DCD8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•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Arial"/>
          <w:position w:val="1"/>
          <w:sz w:val="20"/>
        </w:rPr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6"/>
        </w:rPr>
      </w:pPr>
    </w:p>
    <w:p>
      <w:pPr>
        <w:spacing w:after="0"/>
        <w:rPr>
          <w:rFonts w:ascii="Arial"/>
          <w:sz w:val="26"/>
        </w:rPr>
        <w:sectPr>
          <w:pgSz w:w="11910" w:h="16840"/>
          <w:pgMar w:header="691" w:footer="0" w:top="940" w:bottom="280" w:left="720" w:right="720"/>
        </w:sectPr>
      </w:pPr>
    </w:p>
    <w:p>
      <w:pPr>
        <w:spacing w:line="276" w:lineRule="auto" w:before="129"/>
        <w:ind w:left="697" w:right="784" w:firstLine="0"/>
        <w:jc w:val="left"/>
        <w:rPr>
          <w:rFonts w:ascii="Arial"/>
          <w:b/>
          <w:sz w:val="15"/>
        </w:rPr>
      </w:pPr>
      <w:r>
        <w:rPr/>
        <w:pict>
          <v:group style="position:absolute;margin-left:404.571014pt;margin-top:741.775024pt;width:149.65pt;height:51.95pt;mso-position-horizontal-relative:page;mso-position-vertical-relative:page;z-index:251659264" coordorigin="8091,14836" coordsize="2993,1039">
            <v:rect style="position:absolute;left:8091;top:14835;width:2993;height:1039" filled="true" fillcolor="#fdca00" stroked="false">
              <v:fill type="solid"/>
            </v:rect>
            <v:shape style="position:absolute;left:8394;top:15462;width:1869;height:152" coordorigin="8394,15462" coordsize="1869,152" path="m10263,15462l8426,15462,8394,15613,10230,15613,10263,15462xe" filled="true" fillcolor="#ffffff" stroked="false">
              <v:path arrowok="t"/>
              <v:fill type="solid"/>
            </v:shape>
            <v:shape style="position:absolute;left:8464;top:15196;width:670;height:316" type="#_x0000_t75" stroked="false">
              <v:imagedata r:id="rId6" o:title=""/>
            </v:shape>
            <v:shape style="position:absolute;left:9199;top:15193;width:1070;height:323" coordorigin="9200,15194" coordsize="1070,323" path="m9463,15270l9457,15255,9450,15237,9423,15212,9396,15203,9396,15289,9395,15308,9389,15326,9380,15340,9366,15350,9350,15356,9344,15357,9334,15358,9301,15358,9323,15255,9361,15255,9367,15256,9372,15258,9384,15264,9392,15274,9396,15289,9396,15203,9385,15199,9377,15198,9365,15197,9268,15197,9200,15513,9268,15513,9288,15416,9328,15416,9342,15416,9355,15415,9365,15413,9376,15410,9409,15395,9435,15372,9443,15358,9453,15343,9463,15312,9463,15270m9769,15293l9754,15251,9751,15242,9710,15207,9699,15204,9699,15317,9694,15355,9683,15393,9667,15426,9641,15450,9604,15459,9571,15450,9553,15427,9548,15393,9553,15355,9563,15318,9580,15284,9605,15260,9642,15251,9675,15260,9693,15284,9699,15317,9699,15204,9647,15194,9577,15207,9528,15242,9497,15293,9479,15355,9476,15417,9494,15468,9534,15503,9597,15516,9668,15503,9716,15468,9722,15459,9748,15417,9766,15355,9769,15293m10001,15197l9944,15197,9930,15197,9916,15197,9901,15198,9887,15199,9855,15208,9827,15226,9808,15254,9801,15290,9805,15315,9815,15334,9829,15349,9845,15362,9881,15389,9889,15394,9895,15399,9900,15405,9905,15410,9909,15415,9909,15435,9903,15442,9896,15447,9884,15452,9870,15455,9857,15456,9845,15456,9827,15455,9808,15452,9790,15449,9777,15445,9757,15502,9778,15508,9802,15512,9826,15514,9849,15515,9874,15514,9894,15512,9913,15507,9929,15502,9954,15487,9971,15469,9977,15456,9982,15447,9985,15422,9984,15408,9981,15396,9976,15386,9969,15376,9963,15369,9955,15361,9945,15353,9935,15345,9903,15320,9891,15312,9882,15303,9876,15294,9874,15284,9874,15271,9883,15259,9911,15255,9989,15255,10001,15197m10269,15197l10030,15197,10017,15255,10103,15255,10048,15513,10116,15513,10171,15255,10256,15255,10269,15197e" filled="true" fillcolor="#110400" stroked="false">
              <v:path arrowok="t"/>
              <v:fill type="solid"/>
            </v:shape>
            <v:shape style="position:absolute;left:10292;top:15005;width:489;height:608" coordorigin="10292,15006" coordsize="489,608" path="m10617,15065l10553,15065,10513,15256,10705,15256,10679,15375,10488,15375,10450,15554,10305,15554,10292,15613,10501,15613,10539,15435,10730,15435,10781,15197,10589,15197,10617,15065xm10630,15006l10373,15006,10320,15256,10383,15256,10424,15065,10617,15065,10630,15006xe" filled="true" fillcolor="#e5392b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7.3307pt;margin-top:724.669495pt;width:8pt;height:71.2pt;mso-position-horizontal-relative:page;mso-position-vertical-relative:page;z-index:251660288" type="#_x0000_t202" filled="false" stroked="false">
            <v:textbox inset="0,0,0,0" style="layout-flow:vertical;mso-layout-flow-alt:bottom-to-top">
              <w:txbxContent>
                <w:p>
                  <w:pPr>
                    <w:spacing w:line="143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10"/>
                      <w:sz w:val="12"/>
                    </w:rPr>
                    <w:t>2016-175 (LS) de 11.2022</w:t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sz w:val="15"/>
        </w:rPr>
        <w:t>Post CH AG </w:t>
      </w:r>
      <w:r>
        <w:rPr>
          <w:rFonts w:ascii="Arial"/>
          <w:b/>
          <w:w w:val="95"/>
          <w:sz w:val="15"/>
        </w:rPr>
        <w:t>Logistik-Services</w:t>
      </w:r>
    </w:p>
    <w:p>
      <w:pPr>
        <w:spacing w:line="276" w:lineRule="auto" w:before="1"/>
        <w:ind w:left="697" w:right="-9" w:firstLine="0"/>
        <w:jc w:val="left"/>
        <w:rPr>
          <w:rFonts w:ascii="Arial"/>
          <w:b/>
          <w:sz w:val="15"/>
        </w:rPr>
      </w:pPr>
      <w:r>
        <w:rPr>
          <w:rFonts w:ascii="Arial"/>
          <w:b/>
          <w:w w:val="105"/>
          <w:sz w:val="15"/>
        </w:rPr>
        <w:t>International</w:t>
      </w:r>
      <w:r>
        <w:rPr>
          <w:rFonts w:ascii="Arial"/>
          <w:b/>
          <w:spacing w:val="-18"/>
          <w:w w:val="105"/>
          <w:sz w:val="15"/>
        </w:rPr>
        <w:t> </w:t>
      </w:r>
      <w:r>
        <w:rPr>
          <w:rFonts w:ascii="Arial"/>
          <w:b/>
          <w:w w:val="105"/>
          <w:sz w:val="15"/>
        </w:rPr>
        <w:t>Mail</w:t>
      </w:r>
      <w:r>
        <w:rPr>
          <w:rFonts w:ascii="Arial"/>
          <w:b/>
          <w:spacing w:val="-18"/>
          <w:w w:val="105"/>
          <w:sz w:val="15"/>
        </w:rPr>
        <w:t> </w:t>
      </w:r>
      <w:r>
        <w:rPr>
          <w:rFonts w:ascii="Arial"/>
          <w:b/>
          <w:w w:val="105"/>
          <w:sz w:val="15"/>
        </w:rPr>
        <w:t>&amp;</w:t>
      </w:r>
      <w:r>
        <w:rPr>
          <w:rFonts w:ascii="Arial"/>
          <w:b/>
          <w:spacing w:val="-18"/>
          <w:w w:val="105"/>
          <w:sz w:val="15"/>
        </w:rPr>
        <w:t> </w:t>
      </w:r>
      <w:r>
        <w:rPr>
          <w:rFonts w:ascii="Arial"/>
          <w:b/>
          <w:w w:val="105"/>
          <w:sz w:val="15"/>
        </w:rPr>
        <w:t>Parcels Wankdorfallee</w:t>
      </w:r>
      <w:r>
        <w:rPr>
          <w:rFonts w:ascii="Arial"/>
          <w:b/>
          <w:spacing w:val="-7"/>
          <w:w w:val="105"/>
          <w:sz w:val="15"/>
        </w:rPr>
        <w:t> </w:t>
      </w:r>
      <w:r>
        <w:rPr>
          <w:rFonts w:ascii="Arial"/>
          <w:b/>
          <w:w w:val="105"/>
          <w:sz w:val="15"/>
        </w:rPr>
        <w:t>4</w:t>
      </w:r>
    </w:p>
    <w:p>
      <w:pPr>
        <w:spacing w:before="0"/>
        <w:ind w:left="697" w:right="0" w:firstLine="0"/>
        <w:jc w:val="left"/>
        <w:rPr>
          <w:rFonts w:ascii="Arial"/>
          <w:b/>
          <w:sz w:val="15"/>
        </w:rPr>
      </w:pPr>
      <w:r>
        <w:rPr>
          <w:rFonts w:ascii="Arial"/>
          <w:b/>
          <w:w w:val="105"/>
          <w:sz w:val="15"/>
        </w:rPr>
        <w:t>3030 Bern</w:t>
      </w:r>
    </w:p>
    <w:p>
      <w:pPr>
        <w:spacing w:line="276" w:lineRule="auto" w:before="130"/>
        <w:ind w:left="300" w:right="4481" w:firstLine="0"/>
        <w:jc w:val="left"/>
        <w:rPr>
          <w:rFonts w:ascii="Arial"/>
          <w:b/>
          <w:sz w:val="15"/>
        </w:rPr>
      </w:pPr>
      <w:r>
        <w:rPr/>
        <w:br w:type="column"/>
      </w:r>
      <w:hyperlink r:id="rId8">
        <w:r>
          <w:rPr>
            <w:rFonts w:ascii="Arial"/>
            <w:b/>
            <w:w w:val="115"/>
            <w:sz w:val="15"/>
          </w:rPr>
          <w:t>www</w:t>
        </w:r>
        <w:r>
          <w:rPr>
            <w:rFonts w:ascii="Arial"/>
            <w:b/>
            <w:w w:val="93"/>
            <w:sz w:val="15"/>
          </w:rPr>
          <w:t>.</w:t>
        </w:r>
        <w:r>
          <w:rPr>
            <w:rFonts w:ascii="Arial"/>
            <w:b/>
            <w:w w:val="103"/>
            <w:sz w:val="15"/>
          </w:rPr>
          <w:t>p</w:t>
        </w:r>
        <w:r>
          <w:rPr>
            <w:rFonts w:ascii="Arial"/>
            <w:b/>
            <w:w w:val="101"/>
            <w:sz w:val="15"/>
          </w:rPr>
          <w:t>o</w:t>
        </w:r>
        <w:r>
          <w:rPr>
            <w:rFonts w:ascii="Arial"/>
            <w:b/>
            <w:w w:val="80"/>
            <w:sz w:val="15"/>
          </w:rPr>
          <w:t>s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86"/>
            <w:sz w:val="15"/>
          </w:rPr>
          <w:t>.c</w:t>
        </w:r>
        <w:r>
          <w:rPr>
            <w:rFonts w:ascii="Arial"/>
            <w:b/>
            <w:w w:val="103"/>
            <w:sz w:val="15"/>
          </w:rPr>
          <w:t>h</w:t>
        </w:r>
        <w:r>
          <w:rPr>
            <w:rFonts w:ascii="Arial"/>
            <w:b/>
            <w:w w:val="181"/>
            <w:sz w:val="15"/>
          </w:rPr>
          <w:t>/</w:t>
        </w:r>
        <w:r>
          <w:rPr>
            <w:rFonts w:ascii="Arial"/>
            <w:b/>
            <w:w w:val="103"/>
            <w:sz w:val="15"/>
          </w:rPr>
          <w:t>d</w:t>
        </w:r>
        <w:r>
          <w:rPr>
            <w:rFonts w:ascii="Arial"/>
            <w:b/>
            <w:w w:val="101"/>
            <w:sz w:val="15"/>
          </w:rPr>
          <w:t>o</w:t>
        </w:r>
        <w:r>
          <w:rPr>
            <w:rFonts w:ascii="Arial"/>
            <w:b/>
            <w:w w:val="102"/>
            <w:sz w:val="15"/>
          </w:rPr>
          <w:t>k</w:t>
        </w:r>
        <w:r>
          <w:rPr>
            <w:rFonts w:ascii="Arial"/>
            <w:b/>
            <w:w w:val="102"/>
            <w:sz w:val="15"/>
          </w:rPr>
          <w:t>u</w:t>
        </w:r>
        <w:r>
          <w:rPr>
            <w:rFonts w:ascii="Arial"/>
            <w:b/>
            <w:w w:val="103"/>
            <w:sz w:val="15"/>
          </w:rPr>
          <w:t>me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1"/>
            <w:sz w:val="15"/>
          </w:rPr>
          <w:t>e</w:t>
        </w:r>
        <w:r>
          <w:rPr>
            <w:rFonts w:ascii="Arial"/>
            <w:b/>
            <w:w w:val="100"/>
            <w:sz w:val="15"/>
          </w:rPr>
          <w:t>-</w:t>
        </w:r>
        <w:r>
          <w:rPr>
            <w:rFonts w:ascii="Arial"/>
            <w:b/>
            <w:w w:val="103"/>
            <w:sz w:val="15"/>
          </w:rPr>
          <w:t>i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1"/>
            <w:sz w:val="15"/>
          </w:rPr>
          <w:t>e</w:t>
        </w:r>
        <w:r>
          <w:rPr>
            <w:rFonts w:ascii="Arial"/>
            <w:b/>
            <w:w w:val="101"/>
            <w:sz w:val="15"/>
          </w:rPr>
          <w:t>r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2"/>
            <w:sz w:val="15"/>
          </w:rPr>
          <w:t>io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03"/>
            <w:sz w:val="15"/>
          </w:rPr>
          <w:t>l</w:t>
        </w:r>
      </w:hyperlink>
      <w:r>
        <w:rPr>
          <w:rFonts w:ascii="Arial"/>
          <w:b/>
          <w:w w:val="103"/>
          <w:sz w:val="15"/>
        </w:rPr>
        <w:t> </w:t>
      </w:r>
      <w:hyperlink r:id="rId9">
        <w:r>
          <w:rPr>
            <w:rFonts w:ascii="Arial"/>
            <w:b/>
            <w:w w:val="115"/>
            <w:sz w:val="15"/>
          </w:rPr>
          <w:t>www</w:t>
        </w:r>
        <w:r>
          <w:rPr>
            <w:rFonts w:ascii="Arial"/>
            <w:b/>
            <w:w w:val="93"/>
            <w:sz w:val="15"/>
          </w:rPr>
          <w:t>.</w:t>
        </w:r>
        <w:r>
          <w:rPr>
            <w:rFonts w:ascii="Arial"/>
            <w:b/>
            <w:w w:val="103"/>
            <w:sz w:val="15"/>
          </w:rPr>
          <w:t>p</w:t>
        </w:r>
        <w:r>
          <w:rPr>
            <w:rFonts w:ascii="Arial"/>
            <w:b/>
            <w:w w:val="101"/>
            <w:sz w:val="15"/>
          </w:rPr>
          <w:t>o</w:t>
        </w:r>
        <w:r>
          <w:rPr>
            <w:rFonts w:ascii="Arial"/>
            <w:b/>
            <w:w w:val="80"/>
            <w:sz w:val="15"/>
          </w:rPr>
          <w:t>s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86"/>
            <w:sz w:val="15"/>
          </w:rPr>
          <w:t>.c</w:t>
        </w:r>
        <w:r>
          <w:rPr>
            <w:rFonts w:ascii="Arial"/>
            <w:b/>
            <w:w w:val="103"/>
            <w:sz w:val="15"/>
          </w:rPr>
          <w:t>h</w:t>
        </w:r>
        <w:r>
          <w:rPr>
            <w:rFonts w:ascii="Arial"/>
            <w:b/>
            <w:w w:val="181"/>
            <w:sz w:val="15"/>
          </w:rPr>
          <w:t>/</w:t>
        </w:r>
        <w:r>
          <w:rPr>
            <w:rFonts w:ascii="Arial"/>
            <w:b/>
            <w:w w:val="102"/>
            <w:sz w:val="15"/>
          </w:rPr>
          <w:t>k</w:t>
        </w:r>
        <w:r>
          <w:rPr>
            <w:rFonts w:ascii="Arial"/>
            <w:b/>
            <w:w w:val="101"/>
            <w:sz w:val="15"/>
          </w:rPr>
          <w:t>le</w:t>
        </w:r>
        <w:r>
          <w:rPr>
            <w:rFonts w:ascii="Arial"/>
            <w:b/>
            <w:w w:val="103"/>
            <w:sz w:val="15"/>
          </w:rPr>
          <w:t>i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15"/>
            <w:sz w:val="15"/>
          </w:rPr>
          <w:t>w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01"/>
            <w:sz w:val="15"/>
          </w:rPr>
          <w:t>r</w:t>
        </w:r>
        <w:r>
          <w:rPr>
            <w:rFonts w:ascii="Arial"/>
            <w:b/>
            <w:w w:val="101"/>
            <w:sz w:val="15"/>
          </w:rPr>
          <w:t>e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-</w:t>
        </w:r>
        <w:r>
          <w:rPr>
            <w:rFonts w:ascii="Arial"/>
            <w:b/>
            <w:w w:val="103"/>
            <w:sz w:val="15"/>
          </w:rPr>
          <w:t>i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1"/>
            <w:sz w:val="15"/>
          </w:rPr>
          <w:t>e</w:t>
        </w:r>
        <w:r>
          <w:rPr>
            <w:rFonts w:ascii="Arial"/>
            <w:b/>
            <w:w w:val="101"/>
            <w:sz w:val="15"/>
          </w:rPr>
          <w:t>r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2"/>
            <w:sz w:val="15"/>
          </w:rPr>
          <w:t>io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03"/>
            <w:sz w:val="15"/>
          </w:rPr>
          <w:t>l</w:t>
        </w:r>
      </w:hyperlink>
      <w:r>
        <w:rPr>
          <w:rFonts w:ascii="Arial"/>
          <w:b/>
          <w:w w:val="103"/>
          <w:sz w:val="15"/>
        </w:rPr>
        <w:t> </w:t>
      </w:r>
      <w:hyperlink r:id="rId10">
        <w:r>
          <w:rPr>
            <w:rFonts w:ascii="Arial"/>
            <w:b/>
            <w:w w:val="115"/>
            <w:sz w:val="15"/>
          </w:rPr>
          <w:t>www</w:t>
        </w:r>
        <w:r>
          <w:rPr>
            <w:rFonts w:ascii="Arial"/>
            <w:b/>
            <w:w w:val="93"/>
            <w:sz w:val="15"/>
          </w:rPr>
          <w:t>.</w:t>
        </w:r>
        <w:r>
          <w:rPr>
            <w:rFonts w:ascii="Arial"/>
            <w:b/>
            <w:w w:val="103"/>
            <w:sz w:val="15"/>
          </w:rPr>
          <w:t>p</w:t>
        </w:r>
        <w:r>
          <w:rPr>
            <w:rFonts w:ascii="Arial"/>
            <w:b/>
            <w:w w:val="101"/>
            <w:sz w:val="15"/>
          </w:rPr>
          <w:t>o</w:t>
        </w:r>
        <w:r>
          <w:rPr>
            <w:rFonts w:ascii="Arial"/>
            <w:b/>
            <w:w w:val="80"/>
            <w:sz w:val="15"/>
          </w:rPr>
          <w:t>s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86"/>
            <w:sz w:val="15"/>
          </w:rPr>
          <w:t>.c</w:t>
        </w:r>
        <w:r>
          <w:rPr>
            <w:rFonts w:ascii="Arial"/>
            <w:b/>
            <w:w w:val="103"/>
            <w:sz w:val="15"/>
          </w:rPr>
          <w:t>h</w:t>
        </w:r>
        <w:r>
          <w:rPr>
            <w:rFonts w:ascii="Arial"/>
            <w:b/>
            <w:w w:val="181"/>
            <w:sz w:val="15"/>
          </w:rPr>
          <w:t>/</w:t>
        </w:r>
        <w:r>
          <w:rPr>
            <w:rFonts w:ascii="Arial"/>
            <w:b/>
            <w:w w:val="115"/>
            <w:sz w:val="15"/>
          </w:rPr>
          <w:t>w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01"/>
            <w:sz w:val="15"/>
          </w:rPr>
          <w:t>r</w:t>
        </w:r>
        <w:r>
          <w:rPr>
            <w:rFonts w:ascii="Arial"/>
            <w:b/>
            <w:w w:val="101"/>
            <w:sz w:val="15"/>
          </w:rPr>
          <w:t>e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-</w:t>
        </w:r>
        <w:r>
          <w:rPr>
            <w:rFonts w:ascii="Arial"/>
            <w:b/>
            <w:w w:val="103"/>
            <w:sz w:val="15"/>
          </w:rPr>
          <w:t>i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1"/>
            <w:sz w:val="15"/>
          </w:rPr>
          <w:t>e</w:t>
        </w:r>
        <w:r>
          <w:rPr>
            <w:rFonts w:ascii="Arial"/>
            <w:b/>
            <w:w w:val="101"/>
            <w:sz w:val="15"/>
          </w:rPr>
          <w:t>r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16"/>
            <w:sz w:val="15"/>
          </w:rPr>
          <w:t>t</w:t>
        </w:r>
        <w:r>
          <w:rPr>
            <w:rFonts w:ascii="Arial"/>
            <w:b/>
            <w:w w:val="102"/>
            <w:sz w:val="15"/>
          </w:rPr>
          <w:t>io</w:t>
        </w:r>
        <w:r>
          <w:rPr>
            <w:rFonts w:ascii="Arial"/>
            <w:b/>
            <w:w w:val="102"/>
            <w:sz w:val="15"/>
          </w:rPr>
          <w:t>n</w:t>
        </w:r>
        <w:r>
          <w:rPr>
            <w:rFonts w:ascii="Arial"/>
            <w:b/>
            <w:w w:val="100"/>
            <w:sz w:val="15"/>
          </w:rPr>
          <w:t>a</w:t>
        </w:r>
        <w:r>
          <w:rPr>
            <w:rFonts w:ascii="Arial"/>
            <w:b/>
            <w:w w:val="103"/>
            <w:sz w:val="15"/>
          </w:rPr>
          <w:t>l</w:t>
        </w:r>
      </w:hyperlink>
      <w:r>
        <w:rPr>
          <w:rFonts w:ascii="Arial"/>
          <w:b/>
          <w:w w:val="103"/>
          <w:sz w:val="15"/>
        </w:rPr>
        <w:t> </w:t>
      </w:r>
      <w:r>
        <w:rPr>
          <w:rFonts w:ascii="Arial"/>
          <w:b/>
          <w:w w:val="105"/>
          <w:sz w:val="15"/>
        </w:rPr>
        <w:t>Telefon 0848 48 48 47 </w:t>
      </w:r>
      <w:hyperlink r:id="rId11">
        <w:r>
          <w:rPr>
            <w:rFonts w:ascii="Arial"/>
            <w:b/>
            <w:w w:val="105"/>
            <w:sz w:val="15"/>
          </w:rPr>
          <w:t>international@post.ch</w:t>
        </w:r>
      </w:hyperlink>
    </w:p>
    <w:sectPr>
      <w:type w:val="continuous"/>
      <w:pgSz w:w="11910" w:h="16840"/>
      <w:pgMar w:top="280" w:bottom="280" w:left="720" w:right="720"/>
      <w:cols w:num="2" w:equalWidth="0">
        <w:col w:w="2711" w:space="40"/>
        <w:col w:w="771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2.087097pt;margin-top:33.544613pt;width:153.25pt;height:14.55pt;mso-position-horizontal-relative:page;mso-position-vertical-relative:page;z-index:-256809984" type="#_x0000_t202" filled="false" stroked="false">
          <v:textbox inset="0,0,0,0">
            <w:txbxContent>
              <w:p>
                <w:pPr>
                  <w:spacing w:before="54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sz w:val="18"/>
                  </w:rPr>
                  <w:t>Sendungsverfolgung International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de-DE" w:eastAsia="de-DE" w:bidi="de-DE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8"/>
      <w:szCs w:val="18"/>
      <w:lang w:val="de-DE" w:eastAsia="de-DE" w:bidi="de-DE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Arial" w:hAnsi="Arial" w:eastAsia="Arial" w:cs="Arial"/>
      <w:sz w:val="20"/>
      <w:szCs w:val="20"/>
      <w:lang w:val="de-DE" w:eastAsia="de-DE" w:bidi="de-DE"/>
    </w:rPr>
  </w:style>
  <w:style w:styleId="ListParagraph" w:type="paragraph">
    <w:name w:val="List Paragraph"/>
    <w:basedOn w:val="Normal"/>
    <w:uiPriority w:val="1"/>
    <w:qFormat/>
    <w:pPr/>
    <w:rPr>
      <w:lang w:val="de-DE" w:eastAsia="de-DE" w:bidi="de-DE"/>
    </w:rPr>
  </w:style>
  <w:style w:styleId="TableParagraph" w:type="paragraph">
    <w:name w:val="Table Paragraph"/>
    <w:basedOn w:val="Normal"/>
    <w:uiPriority w:val="1"/>
    <w:qFormat/>
    <w:pPr>
      <w:spacing w:before="37"/>
    </w:pPr>
    <w:rPr>
      <w:rFonts w:ascii="Calibri" w:hAnsi="Calibri" w:eastAsia="Calibri" w:cs="Calibri"/>
      <w:lang w:val="de-DE" w:eastAsia="de-DE" w:bidi="de-D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post.ch/sendungen-verfolgen" TargetMode="Externa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yperlink" Target="https://www.post.ch/dokumente-international" TargetMode="External"/><Relationship Id="rId9" Type="http://schemas.openxmlformats.org/officeDocument/2006/relationships/hyperlink" Target="https://www.post.ch/kleinwaren-international" TargetMode="External"/><Relationship Id="rId10" Type="http://schemas.openxmlformats.org/officeDocument/2006/relationships/hyperlink" Target="https://www.post.ch/waren-international" TargetMode="External"/><Relationship Id="rId11" Type="http://schemas.openxmlformats.org/officeDocument/2006/relationships/hyperlink" Target="mailto:international@post.ch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 CH AG</dc:creator>
  <dc:title>Sendungsverfolgung International - Liste der Länder mit Sendungsverfolgung im Export</dc:title>
  <dcterms:created xsi:type="dcterms:W3CDTF">2023-03-16T16:27:37Z</dcterms:created>
  <dcterms:modified xsi:type="dcterms:W3CDTF">2023-03-16T16:27:37Z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2023-03-16T00:00:00Z</vt:filetime>
  </property>
</Properties>
</file>